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75BF" w:rsidRDefault="00955857">
      <w:pPr>
        <w:rPr>
          <w:b/>
          <w:bCs/>
          <w:sz w:val="28"/>
          <w:szCs w:val="28"/>
        </w:rPr>
      </w:pPr>
      <w:r>
        <w:rPr>
          <w:b/>
          <w:bCs/>
          <w:sz w:val="28"/>
          <w:szCs w:val="28"/>
        </w:rPr>
        <w:t xml:space="preserve">Digitale Hausmesse der WDR </w:t>
      </w:r>
      <w:proofErr w:type="spellStart"/>
      <w:r>
        <w:rPr>
          <w:b/>
          <w:bCs/>
          <w:sz w:val="28"/>
          <w:szCs w:val="28"/>
        </w:rPr>
        <w:t>mediagroup</w:t>
      </w:r>
      <w:proofErr w:type="spellEnd"/>
      <w:r>
        <w:rPr>
          <w:b/>
          <w:bCs/>
          <w:sz w:val="28"/>
          <w:szCs w:val="28"/>
        </w:rPr>
        <w:t xml:space="preserve">: </w:t>
      </w:r>
    </w:p>
    <w:p w:rsidR="00A475BF" w:rsidRDefault="00955857">
      <w:pPr>
        <w:rPr>
          <w:b/>
          <w:bCs/>
          <w:sz w:val="28"/>
          <w:szCs w:val="28"/>
        </w:rPr>
      </w:pPr>
      <w:r>
        <w:rPr>
          <w:b/>
          <w:bCs/>
          <w:sz w:val="28"/>
          <w:szCs w:val="28"/>
        </w:rPr>
        <w:t>Starke Klassiker und Neuzugänge im Lizenz-Portfolio</w:t>
      </w:r>
    </w:p>
    <w:p w:rsidR="00A475BF" w:rsidRDefault="00A475BF">
      <w:pPr>
        <w:rPr>
          <w:b/>
          <w:bCs/>
        </w:rPr>
      </w:pPr>
    </w:p>
    <w:p w:rsidR="00A475BF" w:rsidRDefault="00955857">
      <w:r>
        <w:t xml:space="preserve">Ende Mai lud die WDR </w:t>
      </w:r>
      <w:proofErr w:type="spellStart"/>
      <w:r>
        <w:t>mediagroup</w:t>
      </w:r>
      <w:proofErr w:type="spellEnd"/>
      <w:r>
        <w:t xml:space="preserve"> ihre Geschäftspartner aus der Lizenzbranche zur jährlichen Hausmesse ein, um das umfangreiche Portfolio vorzustellen. Die </w:t>
      </w:r>
      <w:r>
        <w:t>Veranstaltung fand in digitaler Form statt, rund 60</w:t>
      </w:r>
      <w:r>
        <w:rPr>
          <w:color w:val="FF0000"/>
          <w:u w:color="FF0000"/>
        </w:rPr>
        <w:t xml:space="preserve"> </w:t>
      </w:r>
      <w:r>
        <w:t xml:space="preserve">Teilnehmer folgten der Einladung des </w:t>
      </w:r>
      <w:proofErr w:type="spellStart"/>
      <w:r>
        <w:t>Vermarkters</w:t>
      </w:r>
      <w:proofErr w:type="spellEnd"/>
      <w:r>
        <w:t>. Neben einem Rück- und Ausblick auf die erfolgreiche Kampagne zum 50. Maus-Geburtstag freuten sich d</w:t>
      </w:r>
      <w:bookmarkStart w:id="0" w:name="_GoBack"/>
      <w:bookmarkEnd w:id="0"/>
      <w:r>
        <w:t>ie Gäste über eine umfassende Vorstellung der aktuellen</w:t>
      </w:r>
      <w:r>
        <w:t xml:space="preserve"> Themen und Services der WDR </w:t>
      </w:r>
      <w:proofErr w:type="spellStart"/>
      <w:r>
        <w:t>mediagroup</w:t>
      </w:r>
      <w:proofErr w:type="spellEnd"/>
      <w:r>
        <w:t xml:space="preserve">. </w:t>
      </w:r>
    </w:p>
    <w:p w:rsidR="00A475BF" w:rsidRDefault="00A475BF"/>
    <w:p w:rsidR="00A475BF" w:rsidRDefault="00955857">
      <w:r>
        <w:t xml:space="preserve">Nach der Begrüßung der Gäste durch Julia </w:t>
      </w:r>
      <w:proofErr w:type="spellStart"/>
      <w:r>
        <w:t>Wurzer</w:t>
      </w:r>
      <w:proofErr w:type="spellEnd"/>
      <w:r>
        <w:t>, Abteilungsleitung Marken, und der Einstimmung der Teilnehmer mit dem neuen Maus-Song von Mark Forster, startete die Hausmesse mit einem Status quo des wohl prominen</w:t>
      </w:r>
      <w:r>
        <w:t xml:space="preserve">testen Jubiläums des Jahres: Am 07. März feierte die Sendung mit der Maus ihren 50. Geburtstag. Im Rahmen der Feierlichkeiten setzte die WDR </w:t>
      </w:r>
      <w:proofErr w:type="spellStart"/>
      <w:r>
        <w:t>mediagroup</w:t>
      </w:r>
      <w:proofErr w:type="spellEnd"/>
      <w:r>
        <w:t xml:space="preserve"> gemeinsam mit ihren Partnern auf ein weitreichendes Produktsortiment und starke Handelsaktionen der mehr</w:t>
      </w:r>
      <w:r>
        <w:t xml:space="preserve"> als 70 Lizenznehmer. Als neuer Maus-Lizenzpartner präsentierte Juwelier Kraemer, eine 100%ige Tochter der Kraemer-Gruppe, erste Skizzen von einer hochwertigen Echt-Schmuck-Kollektion für Kinder. Für DVD-Liebhaber wird es ab September eine limitierte Samml</w:t>
      </w:r>
      <w:r>
        <w:t xml:space="preserve">erbox in Form einer Maus-Jubiläumsedition geben, mit umfangreichem Bildmaterial zu insgesamt 50 Jahren Mausgeschichte. Diese Jubiläumsedition wird natürlich auch digital erhältlich sein auf relevanten </w:t>
      </w:r>
      <w:proofErr w:type="spellStart"/>
      <w:r>
        <w:t>VoD</w:t>
      </w:r>
      <w:proofErr w:type="spellEnd"/>
      <w:r>
        <w:t>-Plattformen. Auch in den kommenden Monaten soll die</w:t>
      </w:r>
      <w:r>
        <w:t xml:space="preserve"> Vermarktung der Toplizenz bei den Endverbrauchern weitergehen und mit dem Maus-Türöffner-Tag am 03. Oktober ihr Finale erreichen. </w:t>
      </w:r>
    </w:p>
    <w:p w:rsidR="00A475BF" w:rsidRDefault="00A475BF">
      <w:pPr>
        <w:rPr>
          <w:color w:val="00B050"/>
          <w:u w:color="00B050"/>
        </w:rPr>
      </w:pPr>
    </w:p>
    <w:p w:rsidR="00A475BF" w:rsidRDefault="00955857">
      <w:r>
        <w:t>Neben der Maus startet der Neuzugang „Hummel Bommel“ durch, der seit 2020 Teil der Lizenz-Familie ist. Mitte des vergangene</w:t>
      </w:r>
      <w:r>
        <w:t xml:space="preserve">n Jahres sicherte sich die WDR </w:t>
      </w:r>
      <w:proofErr w:type="spellStart"/>
      <w:r>
        <w:t>mediagroup</w:t>
      </w:r>
      <w:proofErr w:type="spellEnd"/>
      <w:r>
        <w:t xml:space="preserve"> die Vermarktungsrechte und etabliert die Property seitdem für die Zielgruppe Baby, Kleinkinder und Eltern. Die kleine Hummel Bommel ist Heldin der gleichnamigen, erfolgreichen Kinderbuchreihe und stammt aus der Fed</w:t>
      </w:r>
      <w:r>
        <w:t xml:space="preserve">er eines prominenten Autorenteams: Sängerin Maite Kelly, Autorin Britta </w:t>
      </w:r>
      <w:proofErr w:type="spellStart"/>
      <w:r>
        <w:t>Sabbag</w:t>
      </w:r>
      <w:proofErr w:type="spellEnd"/>
      <w:r>
        <w:t xml:space="preserve"> sowie Illustratorin Joëlle </w:t>
      </w:r>
      <w:proofErr w:type="spellStart"/>
      <w:r>
        <w:t>Tourlonias</w:t>
      </w:r>
      <w:proofErr w:type="spellEnd"/>
      <w:r>
        <w:t>. Gemeinsam hat das Trio die Figur der Hummel Bommel entwickelt, die für tiefgründige Geschichten mit philosophischem und altersgerechtem An</w:t>
      </w:r>
      <w:r>
        <w:t>spruch steht, bebildert mit liebevollen Illustrationen und einem ganz eigenen “</w:t>
      </w:r>
      <w:proofErr w:type="spellStart"/>
      <w:r>
        <w:t>Hummelversum</w:t>
      </w:r>
      <w:proofErr w:type="spellEnd"/>
      <w:r>
        <w:t xml:space="preserve">”. Verkauft wurden inzwischen über 1,1 </w:t>
      </w:r>
      <w:proofErr w:type="spellStart"/>
      <w:r>
        <w:t>Mio</w:t>
      </w:r>
      <w:proofErr w:type="spellEnd"/>
      <w:r>
        <w:t xml:space="preserve"> Bücher, die alle bei </w:t>
      </w:r>
      <w:proofErr w:type="spellStart"/>
      <w:r>
        <w:t>arsEdition</w:t>
      </w:r>
      <w:proofErr w:type="spellEnd"/>
      <w:r>
        <w:t xml:space="preserve"> erschienen sind. Das umfassende Buchprogramm spricht dabei nicht nur Kinder an, die gefühl</w:t>
      </w:r>
      <w:r>
        <w:t xml:space="preserve">vollen Botschaften erreichen ebenso ein erwachsenes Publikum. Als neue Lizenzpartner für die kleine Hummel konnten der Stoffhersteller Murmel Kreativ, Saatgut Dillmann, EBO Plüschtiere und die Kunstdruckerei </w:t>
      </w:r>
      <w:proofErr w:type="spellStart"/>
      <w:r>
        <w:t>Posterlounge</w:t>
      </w:r>
      <w:proofErr w:type="spellEnd"/>
      <w:r>
        <w:t xml:space="preserve"> GmbH gewonnen werden. </w:t>
      </w:r>
    </w:p>
    <w:p w:rsidR="00A475BF" w:rsidRDefault="00A475BF"/>
    <w:p w:rsidR="00A475BF" w:rsidRDefault="00955857">
      <w:r>
        <w:t>Mit „</w:t>
      </w:r>
      <w:proofErr w:type="spellStart"/>
      <w:r>
        <w:t>Bobo</w:t>
      </w:r>
      <w:proofErr w:type="spellEnd"/>
      <w:r>
        <w:t xml:space="preserve"> S</w:t>
      </w:r>
      <w:r>
        <w:t xml:space="preserve">iebenschläfer“ und „Die Schule der magischen Tiere“ wurden zwei weitere Erfolgslizenzen präsentiert: Die Geschichten von </w:t>
      </w:r>
      <w:r>
        <w:rPr>
          <w:b/>
          <w:bCs/>
        </w:rPr>
        <w:t>„</w:t>
      </w:r>
      <w:proofErr w:type="spellStart"/>
      <w:r>
        <w:rPr>
          <w:rFonts w:ascii="Arial" w:hAnsi="Arial"/>
        </w:rPr>
        <w:t>Bobo</w:t>
      </w:r>
      <w:proofErr w:type="spellEnd"/>
      <w:r>
        <w:rPr>
          <w:rFonts w:ascii="Arial" w:hAnsi="Arial"/>
        </w:rPr>
        <w:t xml:space="preserve"> </w:t>
      </w:r>
      <w:proofErr w:type="spellStart"/>
      <w:r>
        <w:rPr>
          <w:rFonts w:ascii="Arial" w:hAnsi="Arial"/>
        </w:rPr>
        <w:t>Siebenschla</w:t>
      </w:r>
      <w:r>
        <w:rPr>
          <w:rFonts w:ascii="Arial" w:hAnsi="Arial"/>
        </w:rPr>
        <w:t>̈</w:t>
      </w:r>
      <w:r>
        <w:rPr>
          <w:rFonts w:ascii="Arial" w:hAnsi="Arial"/>
        </w:rPr>
        <w:t>fer</w:t>
      </w:r>
      <w:proofErr w:type="spellEnd"/>
      <w:r>
        <w:rPr>
          <w:b/>
          <w:bCs/>
        </w:rPr>
        <w:t xml:space="preserve">“ </w:t>
      </w:r>
      <w:r>
        <w:t>sind seit fast 40 Jahren mit weltweit über 1. Mio. verkaufter Bücher ein absoluter Klassiker im Kinderbuchbereic</w:t>
      </w:r>
      <w:r>
        <w:t>h. Zwei TV-Staffeln wurden bereits ausgestrahlt, eine dritte ist in Planung, so dass es zu dieser Lizenz auch in Zukunft weiteren zielgruppen-optimierten Content geben wird. Neu in der Lizenz-Familie sind unter anderem die Feuerpfeil Design GmbH, die ein u</w:t>
      </w:r>
      <w:r>
        <w:t xml:space="preserve">mfassendes Bekleidungssortiment für </w:t>
      </w:r>
      <w:proofErr w:type="spellStart"/>
      <w:r>
        <w:t>Babies</w:t>
      </w:r>
      <w:proofErr w:type="spellEnd"/>
      <w:r>
        <w:t xml:space="preserve"> und Kleinkinder am Markt etablieren wird, wie auch die Textilberatung Dagmar Schmidt GmbH, die sich die Rechte für Heimtextilien gesichert hat.</w:t>
      </w:r>
    </w:p>
    <w:p w:rsidR="00A475BF" w:rsidRDefault="00A475BF"/>
    <w:p w:rsidR="00A475BF" w:rsidRDefault="00955857">
      <w:r>
        <w:t>Auch „Die Schule der magischen Tiere“ zählt zu einer der erfolgreich</w:t>
      </w:r>
      <w:r>
        <w:t xml:space="preserve">sten Buchreihen der vergangenen Jahre für Kinder ab 8 Jahren, deren Vermarktung bei der WDR </w:t>
      </w:r>
      <w:proofErr w:type="spellStart"/>
      <w:r>
        <w:t>mediagroup</w:t>
      </w:r>
      <w:proofErr w:type="spellEnd"/>
      <w:r>
        <w:t xml:space="preserve"> liegt. Ergänzt werden die Bücher mit einem ersten Kinofilm, der im Herbst </w:t>
      </w:r>
      <w:proofErr w:type="gramStart"/>
      <w:r>
        <w:t>diesen Jahres</w:t>
      </w:r>
      <w:proofErr w:type="gramEnd"/>
      <w:r>
        <w:t xml:space="preserve"> seine deutschlandweite Premiere auf der großen Leinwand feiern wi</w:t>
      </w:r>
      <w:r>
        <w:t xml:space="preserve">rd. Neben dem Partner KOSMOS, </w:t>
      </w:r>
      <w:proofErr w:type="gramStart"/>
      <w:r>
        <w:t>der bereits zahlreiche Puzzles</w:t>
      </w:r>
      <w:proofErr w:type="gramEnd"/>
      <w:r>
        <w:t>, Familienspiele, DIY-Sets und Kartenspiele veröffentlicht hat, konnte auch der ZS Verlag mit seinem Kochbuch einen großen Erfolg erreichen: das Kochbuch erreichte eine Platzierung auf der Spiegel</w:t>
      </w:r>
      <w:r>
        <w:t xml:space="preserve"> Bestseller-Liste in der Rubrik „Ratgeber Essen &amp; Trinken“.</w:t>
      </w:r>
    </w:p>
    <w:p w:rsidR="00A475BF" w:rsidRDefault="00A475BF"/>
    <w:p w:rsidR="00A475BF" w:rsidRDefault="00955857">
      <w:r>
        <w:t xml:space="preserve">Zum Schluss der Präsentation erwartete die Gäste noch ein Highlight: Lucy </w:t>
      </w:r>
      <w:proofErr w:type="spellStart"/>
      <w:r>
        <w:t>Wendover</w:t>
      </w:r>
      <w:proofErr w:type="spellEnd"/>
      <w:r>
        <w:t xml:space="preserve">, Head </w:t>
      </w:r>
      <w:proofErr w:type="spellStart"/>
      <w:r>
        <w:t>of</w:t>
      </w:r>
      <w:proofErr w:type="spellEnd"/>
      <w:r>
        <w:t xml:space="preserve"> Marketing </w:t>
      </w:r>
      <w:proofErr w:type="spellStart"/>
      <w:r>
        <w:t>and</w:t>
      </w:r>
      <w:proofErr w:type="spellEnd"/>
      <w:r>
        <w:t xml:space="preserve"> Brand, </w:t>
      </w:r>
      <w:proofErr w:type="spellStart"/>
      <w:r>
        <w:t>Aardman</w:t>
      </w:r>
      <w:proofErr w:type="spellEnd"/>
      <w:r>
        <w:t xml:space="preserve"> </w:t>
      </w:r>
      <w:proofErr w:type="spellStart"/>
      <w:r>
        <w:t>Animations</w:t>
      </w:r>
      <w:proofErr w:type="spellEnd"/>
      <w:r>
        <w:t xml:space="preserve"> Ltd., berichtete über Neuigkeiten zu Shaun das Schaf und weiter</w:t>
      </w:r>
      <w:r>
        <w:t xml:space="preserve">en kommenden Projekten. Einen neuen Service stellte das Eventmanagement der WDR </w:t>
      </w:r>
      <w:proofErr w:type="spellStart"/>
      <w:r>
        <w:t>mediagroup</w:t>
      </w:r>
      <w:proofErr w:type="spellEnd"/>
      <w:r>
        <w:t xml:space="preserve"> vor: Ob Maus und Elefant, Shaun das Schaf, der kleine Maulwurf oder Käpt’n </w:t>
      </w:r>
      <w:proofErr w:type="spellStart"/>
      <w:r>
        <w:t>Blaubär</w:t>
      </w:r>
      <w:proofErr w:type="spellEnd"/>
      <w:r>
        <w:t xml:space="preserve">, ab sofort können Partner in ganz Deutschland </w:t>
      </w:r>
      <w:proofErr w:type="spellStart"/>
      <w:r>
        <w:t>WalkActs</w:t>
      </w:r>
      <w:proofErr w:type="spellEnd"/>
      <w:r>
        <w:t xml:space="preserve"> für ihre Veranstaltungen un</w:t>
      </w:r>
      <w:r>
        <w:t xml:space="preserve">d Werbemaßnahmen buchen. </w:t>
      </w:r>
    </w:p>
    <w:p w:rsidR="00A475BF" w:rsidRDefault="00A475BF">
      <w:pPr>
        <w:rPr>
          <w:color w:val="00B050"/>
          <w:u w:color="00B050"/>
        </w:rPr>
      </w:pPr>
    </w:p>
    <w:p w:rsidR="00A475BF" w:rsidRDefault="00955857">
      <w:r>
        <w:lastRenderedPageBreak/>
        <w:t>„Obwohl natürlich eine digitale Hausmesse keine reale Veranstaltung ersetzen kann, freuten wir uns sehr über die rege Teilnahme unserer Lizenzpartner. Wir haben starke, klassische Lizenzthemen im Portfolio, deren Attraktivität fü</w:t>
      </w:r>
      <w:r>
        <w:t>r Partner, Handel und Endverbraucher ungebrochen ist. Wir freuen uns auf die vielen Gespräche, die wir in den nächsten Wochen und Monaten mit unseren Partnern führen werden und hoffen, dass wir im kommenden Jahr unsere Gäste wieder persönlich in Köln begrü</w:t>
      </w:r>
      <w:r>
        <w:t xml:space="preserve">ßen dürfen.“ resümiert Julia </w:t>
      </w:r>
      <w:proofErr w:type="spellStart"/>
      <w:r>
        <w:t>Wurzer</w:t>
      </w:r>
      <w:proofErr w:type="spellEnd"/>
      <w:r>
        <w:t xml:space="preserve"> zufrieden die diesjährige digitale Hausmesse der WDR </w:t>
      </w:r>
      <w:proofErr w:type="spellStart"/>
      <w:r>
        <w:t>mediagroup</w:t>
      </w:r>
      <w:proofErr w:type="spellEnd"/>
      <w:r>
        <w:t>.</w:t>
      </w:r>
    </w:p>
    <w:p w:rsidR="00A475BF" w:rsidRDefault="00A475BF"/>
    <w:p w:rsidR="00A475BF" w:rsidRDefault="00A475BF"/>
    <w:p w:rsidR="00A475BF" w:rsidRDefault="00955857">
      <w:pPr>
        <w:rPr>
          <w:b/>
          <w:bCs/>
        </w:rPr>
      </w:pPr>
      <w:r>
        <w:rPr>
          <w:b/>
          <w:bCs/>
        </w:rPr>
        <w:t xml:space="preserve">Über die WDR </w:t>
      </w:r>
      <w:proofErr w:type="spellStart"/>
      <w:r>
        <w:rPr>
          <w:b/>
          <w:bCs/>
        </w:rPr>
        <w:t>mediagroup</w:t>
      </w:r>
      <w:proofErr w:type="spellEnd"/>
    </w:p>
    <w:p w:rsidR="00A475BF" w:rsidRDefault="00955857">
      <w:r>
        <w:t>Werbezeiten vermarkten. Marken erlebbar machen.</w:t>
      </w:r>
    </w:p>
    <w:p w:rsidR="00A475BF" w:rsidRDefault="00955857">
      <w:r>
        <w:rPr>
          <w:rFonts w:ascii="Arial" w:hAnsi="Arial"/>
        </w:rPr>
        <w:t xml:space="preserve">Die WDR </w:t>
      </w:r>
      <w:proofErr w:type="spellStart"/>
      <w:r>
        <w:rPr>
          <w:rFonts w:ascii="Arial" w:hAnsi="Arial"/>
        </w:rPr>
        <w:t>mediagroup</w:t>
      </w:r>
      <w:proofErr w:type="spellEnd"/>
      <w:r>
        <w:rPr>
          <w:rFonts w:ascii="Arial" w:hAnsi="Arial"/>
        </w:rPr>
        <w:t xml:space="preserve"> vermarktet und verbreitet Programmangebote des Westdeutschen R</w:t>
      </w:r>
      <w:r>
        <w:rPr>
          <w:rFonts w:ascii="Arial" w:hAnsi="Arial"/>
        </w:rPr>
        <w:t>undfunks (WDR). Sie bietet Werbezeiten in den reichweitenst</w:t>
      </w:r>
      <w:r>
        <w:rPr>
          <w:rFonts w:ascii="Arial" w:hAnsi="Arial"/>
        </w:rPr>
        <w:t>ä</w:t>
      </w:r>
      <w:r>
        <w:rPr>
          <w:rFonts w:ascii="Arial" w:hAnsi="Arial"/>
        </w:rPr>
        <w:t>rksten und journalistisch hochwertigsten Radioprogrammen in NRW sowie attraktive Sponsoring-Fl</w:t>
      </w:r>
      <w:r>
        <w:rPr>
          <w:rFonts w:ascii="Arial" w:hAnsi="Arial"/>
        </w:rPr>
        <w:t>ä</w:t>
      </w:r>
      <w:r>
        <w:rPr>
          <w:rFonts w:ascii="Arial" w:hAnsi="Arial"/>
        </w:rPr>
        <w:t xml:space="preserve">chen im Ersten. Gleichzeitig macht sie Inhalte und Marken aus der WDR- und der ARD- Welt </w:t>
      </w:r>
      <w:proofErr w:type="spellStart"/>
      <w:r>
        <w:rPr>
          <w:rFonts w:ascii="Arial" w:hAnsi="Arial"/>
        </w:rPr>
        <w:t>fu</w:t>
      </w:r>
      <w:r>
        <w:rPr>
          <w:rFonts w:ascii="Arial" w:hAnsi="Arial"/>
        </w:rPr>
        <w:t>̈</w:t>
      </w:r>
      <w:r>
        <w:rPr>
          <w:rFonts w:ascii="Arial" w:hAnsi="Arial"/>
        </w:rPr>
        <w:t>r</w:t>
      </w:r>
      <w:proofErr w:type="spellEnd"/>
      <w:r>
        <w:rPr>
          <w:rFonts w:ascii="Arial" w:hAnsi="Arial"/>
        </w:rPr>
        <w:t xml:space="preserve"> jeden e</w:t>
      </w:r>
      <w:r>
        <w:rPr>
          <w:rFonts w:ascii="Arial" w:hAnsi="Arial"/>
        </w:rPr>
        <w:t xml:space="preserve">rlebbar </w:t>
      </w:r>
      <w:r>
        <w:rPr>
          <w:rFonts w:ascii="Arial" w:hAnsi="Arial"/>
        </w:rPr>
        <w:t xml:space="preserve">– </w:t>
      </w:r>
      <w:r>
        <w:rPr>
          <w:rFonts w:ascii="Arial" w:hAnsi="Arial"/>
        </w:rPr>
        <w:t>im Handel, auf Plattformen und Events sowie in digitalen Kan</w:t>
      </w:r>
      <w:r>
        <w:rPr>
          <w:rFonts w:ascii="Arial" w:hAnsi="Arial"/>
        </w:rPr>
        <w:t>ä</w:t>
      </w:r>
      <w:r>
        <w:rPr>
          <w:rFonts w:ascii="Arial" w:hAnsi="Arial"/>
        </w:rPr>
        <w:t>len. Neben der Programmlizenzierung und dem -vertrieb z</w:t>
      </w:r>
      <w:r>
        <w:rPr>
          <w:rFonts w:ascii="Arial" w:hAnsi="Arial"/>
        </w:rPr>
        <w:t>ä</w:t>
      </w:r>
      <w:r>
        <w:rPr>
          <w:rFonts w:ascii="Arial" w:hAnsi="Arial"/>
        </w:rPr>
        <w:t>hlen das Merchandising, barrierefreie Mediendienste und umfangreiche IT und Broadcast-Services zu den Leistungen der kommerzielle</w:t>
      </w:r>
      <w:r>
        <w:rPr>
          <w:rFonts w:ascii="Arial" w:hAnsi="Arial"/>
        </w:rPr>
        <w:t>n WDR-Tochtergesellschaft.</w:t>
      </w:r>
    </w:p>
    <w:p w:rsidR="00A475BF" w:rsidRDefault="00A475BF"/>
    <w:p w:rsidR="00A475BF" w:rsidRDefault="00955857">
      <w:pPr>
        <w:rPr>
          <w:b/>
          <w:bCs/>
        </w:rPr>
      </w:pPr>
      <w:r>
        <w:rPr>
          <w:b/>
          <w:bCs/>
        </w:rPr>
        <w:t>Kontakt:</w:t>
      </w:r>
    </w:p>
    <w:p w:rsidR="00A475BF" w:rsidRDefault="00955857">
      <w:r>
        <w:t>Gaby Rath</w:t>
      </w:r>
    </w:p>
    <w:p w:rsidR="00A475BF" w:rsidRDefault="00955857">
      <w:r>
        <w:t>Leiterin Kommunikation</w:t>
      </w:r>
    </w:p>
    <w:p w:rsidR="00A475BF" w:rsidRDefault="00955857">
      <w:pPr>
        <w:rPr>
          <w:rStyle w:val="Ohne"/>
        </w:rPr>
      </w:pPr>
      <w:hyperlink r:id="rId6" w:history="1">
        <w:r>
          <w:rPr>
            <w:rStyle w:val="Hyperlink0"/>
          </w:rPr>
          <w:t>gaby.rath@wdr-mediagroup.com</w:t>
        </w:r>
      </w:hyperlink>
    </w:p>
    <w:p w:rsidR="00A475BF" w:rsidRDefault="00A475BF">
      <w:pPr>
        <w:rPr>
          <w:rStyle w:val="Ohne"/>
        </w:rPr>
      </w:pPr>
    </w:p>
    <w:p w:rsidR="00A475BF" w:rsidRDefault="00955857">
      <w:pPr>
        <w:rPr>
          <w:rStyle w:val="Ohne"/>
          <w:lang w:val="en-US"/>
        </w:rPr>
      </w:pPr>
      <w:r>
        <w:rPr>
          <w:rStyle w:val="Ohne"/>
          <w:lang w:val="en-US"/>
        </w:rPr>
        <w:t>Eva Stemmer</w:t>
      </w:r>
    </w:p>
    <w:p w:rsidR="00A475BF" w:rsidRDefault="00955857">
      <w:pPr>
        <w:rPr>
          <w:rStyle w:val="Ohne"/>
          <w:lang w:val="en-US"/>
        </w:rPr>
      </w:pPr>
      <w:proofErr w:type="gramStart"/>
      <w:r>
        <w:rPr>
          <w:rStyle w:val="Ohne"/>
          <w:lang w:val="en-US"/>
        </w:rPr>
        <w:t>little</w:t>
      </w:r>
      <w:proofErr w:type="gramEnd"/>
      <w:r>
        <w:rPr>
          <w:rStyle w:val="Ohne"/>
          <w:lang w:val="en-US"/>
        </w:rPr>
        <w:t xml:space="preserve"> big things GmbH</w:t>
      </w:r>
    </w:p>
    <w:p w:rsidR="00A475BF" w:rsidRDefault="00955857">
      <w:pPr>
        <w:rPr>
          <w:rStyle w:val="Ohne"/>
        </w:rPr>
      </w:pPr>
      <w:r>
        <w:rPr>
          <w:rStyle w:val="Ohne"/>
          <w:rFonts w:ascii="Arial" w:hAnsi="Arial"/>
        </w:rPr>
        <w:t>Corneliusstra</w:t>
      </w:r>
      <w:r>
        <w:rPr>
          <w:rStyle w:val="Ohne"/>
          <w:rFonts w:ascii="Arial" w:hAnsi="Arial"/>
        </w:rPr>
        <w:t>ß</w:t>
      </w:r>
      <w:r>
        <w:rPr>
          <w:rStyle w:val="Ohne"/>
          <w:rFonts w:ascii="Arial" w:hAnsi="Arial"/>
        </w:rPr>
        <w:t xml:space="preserve">e 28 80469 </w:t>
      </w:r>
      <w:proofErr w:type="spellStart"/>
      <w:r>
        <w:rPr>
          <w:rStyle w:val="Ohne"/>
          <w:rFonts w:ascii="Arial" w:hAnsi="Arial"/>
        </w:rPr>
        <w:t>Mu</w:t>
      </w:r>
      <w:r>
        <w:rPr>
          <w:rStyle w:val="Ohne"/>
          <w:rFonts w:ascii="Arial" w:hAnsi="Arial"/>
        </w:rPr>
        <w:t>̈</w:t>
      </w:r>
      <w:r>
        <w:rPr>
          <w:rStyle w:val="Ohne"/>
          <w:rFonts w:ascii="Arial" w:hAnsi="Arial"/>
        </w:rPr>
        <w:t>nchen</w:t>
      </w:r>
      <w:proofErr w:type="spellEnd"/>
    </w:p>
    <w:p w:rsidR="00A475BF" w:rsidRDefault="00955857">
      <w:pPr>
        <w:rPr>
          <w:rStyle w:val="Ohne"/>
        </w:rPr>
      </w:pPr>
      <w:hyperlink r:id="rId7" w:history="1">
        <w:r>
          <w:rPr>
            <w:rStyle w:val="Hyperlink1"/>
          </w:rPr>
          <w:t>e.stemmer@littlebigthings.de</w:t>
        </w:r>
      </w:hyperlink>
      <w:r>
        <w:rPr>
          <w:rStyle w:val="Ohne"/>
        </w:rPr>
        <w:t xml:space="preserve"> </w:t>
      </w:r>
    </w:p>
    <w:p w:rsidR="00A475BF" w:rsidRDefault="00A475BF">
      <w:pPr>
        <w:rPr>
          <w:rStyle w:val="Ohne"/>
        </w:rPr>
      </w:pPr>
    </w:p>
    <w:p w:rsidR="00A475BF" w:rsidRDefault="00955857">
      <w:pPr>
        <w:rPr>
          <w:rStyle w:val="Ohne"/>
        </w:rPr>
      </w:pPr>
      <w:r>
        <w:rPr>
          <w:rStyle w:val="Ohne"/>
        </w:rPr>
        <w:t xml:space="preserve">WDR </w:t>
      </w:r>
      <w:proofErr w:type="spellStart"/>
      <w:r>
        <w:rPr>
          <w:rStyle w:val="Ohne"/>
        </w:rPr>
        <w:t>mediagroup</w:t>
      </w:r>
      <w:proofErr w:type="spellEnd"/>
      <w:r>
        <w:rPr>
          <w:rStyle w:val="Ohne"/>
        </w:rPr>
        <w:t xml:space="preserve"> GmbH</w:t>
      </w:r>
    </w:p>
    <w:p w:rsidR="00A475BF" w:rsidRDefault="00955857">
      <w:pPr>
        <w:rPr>
          <w:rStyle w:val="Ohne"/>
        </w:rPr>
      </w:pPr>
      <w:r>
        <w:rPr>
          <w:rStyle w:val="Ohne"/>
        </w:rPr>
        <w:t>Ludwigstraße 11 50667 Köln</w:t>
      </w:r>
    </w:p>
    <w:p w:rsidR="00A475BF" w:rsidRDefault="00955857">
      <w:hyperlink r:id="rId8" w:history="1">
        <w:r>
          <w:rPr>
            <w:rStyle w:val="Hyperlink1"/>
          </w:rPr>
          <w:t>www.wdr-mediagroup.com</w:t>
        </w:r>
      </w:hyperlink>
      <w:r>
        <w:rPr>
          <w:rStyle w:val="Ohne"/>
        </w:rPr>
        <w:t xml:space="preserve"> </w:t>
      </w:r>
    </w:p>
    <w:sectPr w:rsidR="00A475B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5857">
      <w:r>
        <w:separator/>
      </w:r>
    </w:p>
  </w:endnote>
  <w:endnote w:type="continuationSeparator" w:id="0">
    <w:p w:rsidR="00000000" w:rsidRDefault="009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BF" w:rsidRDefault="00A475B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5857">
      <w:r>
        <w:separator/>
      </w:r>
    </w:p>
  </w:footnote>
  <w:footnote w:type="continuationSeparator" w:id="0">
    <w:p w:rsidR="00000000" w:rsidRDefault="0095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BF" w:rsidRDefault="00A475B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BF"/>
    <w:rsid w:val="00955857"/>
    <w:rsid w:val="00A47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67B5C-F3EC-4D8D-99B1-61E758F9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u w:val="single" w:color="000000"/>
    </w:rPr>
  </w:style>
  <w:style w:type="character" w:customStyle="1" w:styleId="Hyperlink1">
    <w:name w:val="Hyperlink.1"/>
    <w:basedOn w:val="Oh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dr-mediagroup.com" TargetMode="External"/><Relationship Id="rId3" Type="http://schemas.openxmlformats.org/officeDocument/2006/relationships/webSettings" Target="webSettings.xml"/><Relationship Id="rId7" Type="http://schemas.openxmlformats.org/officeDocument/2006/relationships/hyperlink" Target="mailto:e.stemmer@littlebigthing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y.rath@wdr-media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WDR mediagroup</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Hoßdorf, Uschi</dc:creator>
  <cp:lastModifiedBy>Hoßdorf, Uschi</cp:lastModifiedBy>
  <cp:revision>2</cp:revision>
  <dcterms:created xsi:type="dcterms:W3CDTF">2021-06-08T11:04:00Z</dcterms:created>
  <dcterms:modified xsi:type="dcterms:W3CDTF">2021-06-08T11:04:00Z</dcterms:modified>
</cp:coreProperties>
</file>